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95" w:rsidRDefault="00866132">
      <w:p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Тест по стихотворению  Ф. И. Тютчева «</w:t>
      </w:r>
      <w:proofErr w:type="spellStart"/>
      <w:r w:rsidRPr="00895D7A">
        <w:rPr>
          <w:rFonts w:ascii="Times New Roman" w:hAnsi="Times New Roman" w:cs="Times New Roman"/>
          <w:b/>
          <w:sz w:val="32"/>
          <w:szCs w:val="32"/>
        </w:rPr>
        <w:t>Silentium</w:t>
      </w:r>
      <w:proofErr w:type="spellEnd"/>
      <w:r w:rsidRPr="00895D7A">
        <w:rPr>
          <w:rFonts w:ascii="Times New Roman" w:hAnsi="Times New Roman" w:cs="Times New Roman"/>
          <w:b/>
          <w:sz w:val="32"/>
          <w:szCs w:val="32"/>
        </w:rPr>
        <w:t>!». 10 класс</w:t>
      </w:r>
    </w:p>
    <w:p w:rsidR="00551EAF" w:rsidRPr="00895D7A" w:rsidRDefault="00551EAF">
      <w:pPr>
        <w:rPr>
          <w:rFonts w:ascii="Times New Roman" w:hAnsi="Times New Roman" w:cs="Times New Roman"/>
          <w:b/>
          <w:sz w:val="32"/>
          <w:szCs w:val="32"/>
        </w:rPr>
      </w:pPr>
    </w:p>
    <w:p w:rsidR="00866132" w:rsidRPr="00895D7A" w:rsidRDefault="00866132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Как переводится название стихотворения Ф. И. Тютчева «</w:t>
      </w:r>
      <w:proofErr w:type="spellStart"/>
      <w:r w:rsidRPr="00895D7A">
        <w:rPr>
          <w:rFonts w:ascii="Times New Roman" w:hAnsi="Times New Roman" w:cs="Times New Roman"/>
          <w:b/>
          <w:sz w:val="32"/>
          <w:szCs w:val="32"/>
        </w:rPr>
        <w:t>Silentium</w:t>
      </w:r>
      <w:proofErr w:type="spellEnd"/>
      <w:r w:rsidRPr="00895D7A">
        <w:rPr>
          <w:rFonts w:ascii="Times New Roman" w:hAnsi="Times New Roman" w:cs="Times New Roman"/>
          <w:b/>
          <w:sz w:val="32"/>
          <w:szCs w:val="32"/>
        </w:rPr>
        <w:t>!»?</w:t>
      </w:r>
    </w:p>
    <w:p w:rsidR="00866132" w:rsidRPr="00895D7A" w:rsidRDefault="00866132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 xml:space="preserve"> мысль</w:t>
      </w:r>
    </w:p>
    <w:p w:rsidR="00866132" w:rsidRPr="00895D7A" w:rsidRDefault="00866132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молчание +</w:t>
      </w:r>
    </w:p>
    <w:p w:rsidR="00866132" w:rsidRPr="00895D7A" w:rsidRDefault="00866132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молва</w:t>
      </w:r>
    </w:p>
    <w:p w:rsidR="000A5899" w:rsidRPr="00895D7A" w:rsidRDefault="000A5899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Какова  основная тема стихотворения?</w:t>
      </w:r>
    </w:p>
    <w:p w:rsidR="000A5899" w:rsidRPr="00895D7A" w:rsidRDefault="000A5899" w:rsidP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 xml:space="preserve"> одиночество творческой личности +</w:t>
      </w:r>
    </w:p>
    <w:p w:rsidR="000A5899" w:rsidRPr="00895D7A" w:rsidRDefault="000A5899" w:rsidP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взаимоотношения человека и  природы</w:t>
      </w:r>
    </w:p>
    <w:p w:rsidR="000A5899" w:rsidRPr="00895D7A" w:rsidRDefault="000A5899" w:rsidP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поэт и поэзия</w:t>
      </w:r>
    </w:p>
    <w:p w:rsidR="00866132" w:rsidRPr="00895D7A" w:rsidRDefault="00866132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К какому жанру можно отнести данное произведение?</w:t>
      </w:r>
    </w:p>
    <w:p w:rsidR="00866132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баллада</w:t>
      </w:r>
    </w:p>
    <w:p w:rsidR="00866132" w:rsidRPr="00895D7A" w:rsidRDefault="00866132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лирическое стихотворение</w:t>
      </w:r>
      <w:r w:rsidR="00043570" w:rsidRPr="00895D7A">
        <w:rPr>
          <w:rFonts w:ascii="Times New Roman" w:hAnsi="Times New Roman" w:cs="Times New Roman"/>
          <w:sz w:val="32"/>
          <w:szCs w:val="32"/>
        </w:rPr>
        <w:t xml:space="preserve"> +</w:t>
      </w:r>
    </w:p>
    <w:p w:rsidR="00866132" w:rsidRPr="00895D7A" w:rsidRDefault="00866132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дума</w:t>
      </w:r>
    </w:p>
    <w:p w:rsidR="00043570" w:rsidRPr="00895D7A" w:rsidRDefault="00043570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Какова композиция стихотворения?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 xml:space="preserve"> одночастная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кольцевая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трехчастная +</w:t>
      </w:r>
    </w:p>
    <w:p w:rsidR="000A5899" w:rsidRPr="00895D7A" w:rsidRDefault="000A5899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Каждая строфа стихотворения завершается словом</w:t>
      </w:r>
      <w:r w:rsidRPr="00895D7A">
        <w:rPr>
          <w:rFonts w:ascii="Times New Roman" w:hAnsi="Times New Roman" w:cs="Times New Roman"/>
          <w:sz w:val="32"/>
          <w:szCs w:val="32"/>
        </w:rPr>
        <w:t>:</w:t>
      </w:r>
    </w:p>
    <w:p w:rsidR="000A5899" w:rsidRPr="00895D7A" w:rsidRDefault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«внимай!»</w:t>
      </w:r>
    </w:p>
    <w:p w:rsidR="000A5899" w:rsidRPr="00895D7A" w:rsidRDefault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«любуйся!»</w:t>
      </w:r>
    </w:p>
    <w:p w:rsidR="000A5899" w:rsidRPr="00895D7A" w:rsidRDefault="000A589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«молчи!» +</w:t>
      </w:r>
    </w:p>
    <w:p w:rsidR="000D0D49" w:rsidRPr="00895D7A" w:rsidRDefault="000D0D49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Лирический герой утверждает:</w:t>
      </w:r>
    </w:p>
    <w:p w:rsidR="000D0D49" w:rsidRPr="00895D7A" w:rsidRDefault="000D0D49" w:rsidP="000D0D4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lastRenderedPageBreak/>
        <w:t xml:space="preserve"> необходимо оберегать свой внутренний мир +</w:t>
      </w:r>
    </w:p>
    <w:p w:rsidR="000D0D49" w:rsidRPr="00895D7A" w:rsidRDefault="000D0D49" w:rsidP="000D0D49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человек не может понять мир природы</w:t>
      </w:r>
    </w:p>
    <w:p w:rsidR="000D0D49" w:rsidRPr="00895D7A" w:rsidRDefault="000D0D49" w:rsidP="000D0D49">
      <w:p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жизнь человека бессмысленна без дружбы</w:t>
      </w:r>
    </w:p>
    <w:p w:rsidR="00043570" w:rsidRPr="00895D7A" w:rsidRDefault="00043570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 xml:space="preserve">В первой строфе поэт  создаёт поэтический образ, используя этот прием </w:t>
      </w:r>
      <w:proofErr w:type="gramStart"/>
      <w:r w:rsidRPr="00895D7A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Pr="00895D7A">
        <w:rPr>
          <w:rFonts w:ascii="Times New Roman" w:hAnsi="Times New Roman" w:cs="Times New Roman"/>
          <w:b/>
          <w:sz w:val="32"/>
          <w:szCs w:val="32"/>
        </w:rPr>
        <w:t>« безмолвно, как звёзды в ночи»). Какой?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антитезу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сравнение +</w:t>
      </w:r>
    </w:p>
    <w:p w:rsidR="00043570" w:rsidRPr="00895D7A" w:rsidRDefault="0004357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эпитет</w:t>
      </w:r>
    </w:p>
    <w:p w:rsidR="00043570" w:rsidRPr="00895D7A" w:rsidRDefault="00043570" w:rsidP="00895D7A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>Во второй строфе автор использует вопросы, не требующие ответа</w:t>
      </w:r>
      <w:r w:rsidR="000A5899" w:rsidRPr="00895D7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95D7A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Pr="00895D7A">
        <w:rPr>
          <w:rFonts w:ascii="Times New Roman" w:hAnsi="Times New Roman" w:cs="Times New Roman"/>
          <w:b/>
          <w:sz w:val="32"/>
          <w:szCs w:val="32"/>
        </w:rPr>
        <w:t xml:space="preserve">«Как сердцу высказать себя?/ </w:t>
      </w:r>
      <w:proofErr w:type="gramStart"/>
      <w:r w:rsidRPr="00895D7A">
        <w:rPr>
          <w:rFonts w:ascii="Times New Roman" w:hAnsi="Times New Roman" w:cs="Times New Roman"/>
          <w:b/>
          <w:sz w:val="32"/>
          <w:szCs w:val="32"/>
        </w:rPr>
        <w:t>Другому, как понять тебя?»</w:t>
      </w:r>
      <w:r w:rsidR="00867920" w:rsidRPr="00895D7A">
        <w:rPr>
          <w:rFonts w:ascii="Times New Roman" w:hAnsi="Times New Roman" w:cs="Times New Roman"/>
          <w:b/>
          <w:sz w:val="32"/>
          <w:szCs w:val="32"/>
        </w:rPr>
        <w:t>).</w:t>
      </w:r>
      <w:proofErr w:type="gramEnd"/>
      <w:r w:rsidR="00867920" w:rsidRPr="00895D7A">
        <w:rPr>
          <w:rFonts w:ascii="Times New Roman" w:hAnsi="Times New Roman" w:cs="Times New Roman"/>
          <w:b/>
          <w:sz w:val="32"/>
          <w:szCs w:val="32"/>
        </w:rPr>
        <w:t xml:space="preserve"> Как называются такие вопросы?</w:t>
      </w:r>
    </w:p>
    <w:p w:rsidR="00867920" w:rsidRPr="00895D7A" w:rsidRDefault="00867920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риторические +</w:t>
      </w:r>
    </w:p>
    <w:p w:rsidR="00482C1A" w:rsidRPr="00895D7A" w:rsidRDefault="00482C1A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закрытые</w:t>
      </w:r>
    </w:p>
    <w:p w:rsidR="00482C1A" w:rsidRPr="00895D7A" w:rsidRDefault="00482C1A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открытые</w:t>
      </w:r>
    </w:p>
    <w:p w:rsidR="000D0D49" w:rsidRPr="00895D7A" w:rsidRDefault="000D0D49" w:rsidP="00895D7A">
      <w:pPr>
        <w:pStyle w:val="a7"/>
        <w:numPr>
          <w:ilvl w:val="0"/>
          <w:numId w:val="1"/>
        </w:numPr>
        <w:rPr>
          <w:rStyle w:val="a5"/>
          <w:rFonts w:ascii="Times New Roman" w:hAnsi="Times New Roman" w:cs="Times New Roman"/>
          <w:bCs w:val="0"/>
          <w:color w:val="333333"/>
          <w:sz w:val="32"/>
          <w:szCs w:val="32"/>
          <w:shd w:val="clear" w:color="auto" w:fill="FFFFFF"/>
        </w:rPr>
      </w:pPr>
      <w:r w:rsidRPr="00895D7A">
        <w:rPr>
          <w:rFonts w:ascii="Times New Roman" w:hAnsi="Times New Roman" w:cs="Times New Roman"/>
          <w:b/>
          <w:sz w:val="32"/>
          <w:szCs w:val="32"/>
        </w:rPr>
        <w:t xml:space="preserve">Как называется высказывание, </w:t>
      </w:r>
      <w:r w:rsidRPr="00895D7A">
        <w:rPr>
          <w:rStyle w:val="a5"/>
          <w:rFonts w:ascii="Times New Roman" w:hAnsi="Times New Roman" w:cs="Times New Roman"/>
          <w:bCs w:val="0"/>
          <w:color w:val="333333"/>
          <w:sz w:val="32"/>
          <w:szCs w:val="32"/>
          <w:shd w:val="clear" w:color="auto" w:fill="FFFFFF"/>
        </w:rPr>
        <w:t>содержащее в себе законченную мысль, философскую мудрость</w:t>
      </w:r>
      <w:r w:rsidR="00895D7A" w:rsidRPr="00895D7A">
        <w:rPr>
          <w:rStyle w:val="a5"/>
          <w:rFonts w:ascii="Times New Roman" w:hAnsi="Times New Roman" w:cs="Times New Roman"/>
          <w:bCs w:val="0"/>
          <w:color w:val="333333"/>
          <w:sz w:val="32"/>
          <w:szCs w:val="32"/>
          <w:shd w:val="clear" w:color="auto" w:fill="FFFFFF"/>
        </w:rPr>
        <w:t xml:space="preserve"> (</w:t>
      </w:r>
      <w:r w:rsidRPr="00895D7A">
        <w:rPr>
          <w:rStyle w:val="a5"/>
          <w:rFonts w:ascii="Times New Roman" w:hAnsi="Times New Roman" w:cs="Times New Roman"/>
          <w:bCs w:val="0"/>
          <w:color w:val="333333"/>
          <w:sz w:val="32"/>
          <w:szCs w:val="32"/>
          <w:shd w:val="clear" w:color="auto" w:fill="FFFFFF"/>
        </w:rPr>
        <w:t>«Мысль изречённая есть ложь»)?</w:t>
      </w:r>
    </w:p>
    <w:p w:rsidR="000D0D49" w:rsidRPr="00895D7A" w:rsidRDefault="000D0D49">
      <w:pPr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</w:pPr>
      <w:r w:rsidRPr="00895D7A"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  <w:t>эпиграф</w:t>
      </w:r>
    </w:p>
    <w:p w:rsidR="000D0D49" w:rsidRPr="00895D7A" w:rsidRDefault="000D0D49">
      <w:pPr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</w:pPr>
      <w:r w:rsidRPr="00895D7A"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  <w:t>афоризм</w:t>
      </w:r>
      <w:r w:rsidR="00895D7A" w:rsidRPr="00895D7A"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  <w:t xml:space="preserve"> +</w:t>
      </w:r>
    </w:p>
    <w:p w:rsidR="000D0D49" w:rsidRPr="00895D7A" w:rsidRDefault="00895D7A">
      <w:pPr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</w:pPr>
      <w:r w:rsidRPr="00895D7A">
        <w:rPr>
          <w:rStyle w:val="a5"/>
          <w:rFonts w:ascii="Times New Roman" w:hAnsi="Times New Roman" w:cs="Times New Roman"/>
          <w:b w:val="0"/>
          <w:bCs w:val="0"/>
          <w:color w:val="333333"/>
          <w:sz w:val="32"/>
          <w:szCs w:val="32"/>
          <w:shd w:val="clear" w:color="auto" w:fill="FFFFFF"/>
        </w:rPr>
        <w:t>мораль</w:t>
      </w:r>
    </w:p>
    <w:p w:rsidR="000D0D49" w:rsidRPr="00895D7A" w:rsidRDefault="00895D7A" w:rsidP="00895D7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10.</w:t>
      </w:r>
      <w:r w:rsidRPr="00895D7A">
        <w:rPr>
          <w:rFonts w:ascii="Times New Roman" w:hAnsi="Times New Roman" w:cs="Times New Roman"/>
          <w:b/>
          <w:sz w:val="32"/>
          <w:szCs w:val="32"/>
        </w:rPr>
        <w:t>Каким размером написано стихотворение?</w:t>
      </w:r>
    </w:p>
    <w:p w:rsidR="00895D7A" w:rsidRPr="00895D7A" w:rsidRDefault="00895D7A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анапест</w:t>
      </w:r>
    </w:p>
    <w:p w:rsidR="00895D7A" w:rsidRPr="00895D7A" w:rsidRDefault="00895D7A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дактиль</w:t>
      </w:r>
    </w:p>
    <w:p w:rsidR="00866132" w:rsidRPr="006D27DA" w:rsidRDefault="00895D7A">
      <w:pPr>
        <w:rPr>
          <w:rFonts w:ascii="Times New Roman" w:hAnsi="Times New Roman" w:cs="Times New Roman"/>
          <w:sz w:val="32"/>
          <w:szCs w:val="32"/>
        </w:rPr>
      </w:pPr>
      <w:r w:rsidRPr="00895D7A">
        <w:rPr>
          <w:rFonts w:ascii="Times New Roman" w:hAnsi="Times New Roman" w:cs="Times New Roman"/>
          <w:sz w:val="32"/>
          <w:szCs w:val="32"/>
        </w:rPr>
        <w:t>ямб +</w:t>
      </w:r>
    </w:p>
    <w:sectPr w:rsidR="00866132" w:rsidRPr="006D27DA" w:rsidSect="00DA1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353F2"/>
    <w:multiLevelType w:val="hybridMultilevel"/>
    <w:tmpl w:val="D7CAF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66132"/>
    <w:rsid w:val="00043570"/>
    <w:rsid w:val="000A5899"/>
    <w:rsid w:val="000D0D49"/>
    <w:rsid w:val="00482C1A"/>
    <w:rsid w:val="00551EAF"/>
    <w:rsid w:val="006D27DA"/>
    <w:rsid w:val="00866132"/>
    <w:rsid w:val="00867920"/>
    <w:rsid w:val="00895D7A"/>
    <w:rsid w:val="00DA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aliz-source">
    <w:name w:val="analiz-source"/>
    <w:basedOn w:val="a"/>
    <w:rsid w:val="0086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661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6132"/>
    <w:rPr>
      <w:b/>
      <w:bCs/>
    </w:rPr>
  </w:style>
  <w:style w:type="character" w:styleId="a6">
    <w:name w:val="Emphasis"/>
    <w:basedOn w:val="a0"/>
    <w:uiPriority w:val="20"/>
    <w:qFormat/>
    <w:rsid w:val="00866132"/>
    <w:rPr>
      <w:i/>
      <w:iCs/>
    </w:rPr>
  </w:style>
  <w:style w:type="paragraph" w:styleId="a7">
    <w:name w:val="List Paragraph"/>
    <w:basedOn w:val="a"/>
    <w:uiPriority w:val="34"/>
    <w:qFormat/>
    <w:rsid w:val="00895D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5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6</cp:revision>
  <dcterms:created xsi:type="dcterms:W3CDTF">2024-09-25T15:35:00Z</dcterms:created>
  <dcterms:modified xsi:type="dcterms:W3CDTF">2024-09-26T03:48:00Z</dcterms:modified>
</cp:coreProperties>
</file>